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8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38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8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04.10.2012 N 1006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предоставления медицинскими организациями платных медицинских услуг"</w:t>
            </w:r>
          </w:p>
          <w:p w:rsidR="00000000" w:rsidRDefault="0038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8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000000" w:rsidRDefault="0038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81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381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38162D">
      <w:pPr>
        <w:pStyle w:val="ConsPlusNormal"/>
        <w:jc w:val="center"/>
        <w:outlineLvl w:val="0"/>
      </w:pPr>
    </w:p>
    <w:p w:rsidR="00000000" w:rsidRDefault="0038162D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000000" w:rsidRDefault="0038162D">
      <w:pPr>
        <w:pStyle w:val="ConsPlusNormal"/>
        <w:jc w:val="center"/>
        <w:rPr>
          <w:b/>
          <w:bCs/>
        </w:rPr>
      </w:pPr>
    </w:p>
    <w:p w:rsidR="00000000" w:rsidRDefault="0038162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38162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4 октября 2012 г. N 1006</w:t>
      </w:r>
    </w:p>
    <w:p w:rsidR="00000000" w:rsidRDefault="0038162D">
      <w:pPr>
        <w:pStyle w:val="ConsPlusNormal"/>
        <w:jc w:val="center"/>
        <w:rPr>
          <w:b/>
          <w:bCs/>
        </w:rPr>
      </w:pPr>
    </w:p>
    <w:p w:rsidR="00000000" w:rsidRDefault="0038162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38162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МЕДИЦИНСКИМИ ОРГАНИЗАЦИЯМИ ПЛАТНЫХ</w:t>
      </w:r>
    </w:p>
    <w:p w:rsidR="00000000" w:rsidRDefault="0038162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>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38162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38162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tooltip="Постановление Правительства РФ от 13.01.1996 N 27 &quot;Об утверждении Правил предоставления платных медицинских услуг населению медицинскими учреждениям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</w:t>
      </w:r>
      <w:r>
        <w:t>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000000" w:rsidRDefault="0038162D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38162D">
      <w:pPr>
        <w:pStyle w:val="ConsPlusNormal"/>
        <w:ind w:firstLine="540"/>
        <w:jc w:val="both"/>
      </w:pPr>
    </w:p>
    <w:p w:rsidR="00000000" w:rsidRDefault="0038162D">
      <w:pPr>
        <w:pStyle w:val="ConsPlusNormal"/>
        <w:jc w:val="right"/>
      </w:pPr>
      <w:r>
        <w:t>Председатель Правительства</w:t>
      </w:r>
    </w:p>
    <w:p w:rsidR="00000000" w:rsidRDefault="0038162D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38162D">
      <w:pPr>
        <w:pStyle w:val="ConsPlusNormal"/>
        <w:jc w:val="right"/>
      </w:pPr>
      <w:r>
        <w:t>Д.МЕДВЕДЕВ</w:t>
      </w:r>
    </w:p>
    <w:p w:rsidR="00000000" w:rsidRDefault="0038162D">
      <w:pPr>
        <w:pStyle w:val="ConsPlusNormal"/>
        <w:jc w:val="right"/>
      </w:pPr>
    </w:p>
    <w:p w:rsidR="00000000" w:rsidRDefault="0038162D">
      <w:pPr>
        <w:pStyle w:val="ConsPlusNormal"/>
        <w:jc w:val="right"/>
      </w:pPr>
    </w:p>
    <w:p w:rsidR="00000000" w:rsidRDefault="0038162D">
      <w:pPr>
        <w:pStyle w:val="ConsPlusNormal"/>
        <w:jc w:val="right"/>
      </w:pPr>
    </w:p>
    <w:p w:rsidR="00000000" w:rsidRDefault="0038162D">
      <w:pPr>
        <w:pStyle w:val="ConsPlusNormal"/>
        <w:jc w:val="right"/>
      </w:pPr>
    </w:p>
    <w:p w:rsidR="00000000" w:rsidRDefault="0038162D">
      <w:pPr>
        <w:pStyle w:val="ConsPlusNormal"/>
        <w:jc w:val="right"/>
      </w:pPr>
    </w:p>
    <w:p w:rsidR="00000000" w:rsidRDefault="0038162D">
      <w:pPr>
        <w:pStyle w:val="ConsPlusNormal"/>
        <w:jc w:val="right"/>
        <w:outlineLvl w:val="0"/>
      </w:pPr>
      <w:bookmarkStart w:id="1" w:name="Par23"/>
      <w:bookmarkEnd w:id="1"/>
      <w:r>
        <w:t>Утверждены</w:t>
      </w:r>
    </w:p>
    <w:p w:rsidR="00000000" w:rsidRDefault="0038162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00000" w:rsidRDefault="0038162D">
      <w:pPr>
        <w:pStyle w:val="ConsPlusNormal"/>
        <w:jc w:val="right"/>
      </w:pPr>
      <w:r>
        <w:t>Российской Федерации</w:t>
      </w:r>
    </w:p>
    <w:p w:rsidR="00000000" w:rsidRDefault="0038162D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октября 2012 г. N 1006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jc w:val="center"/>
        <w:rPr>
          <w:b/>
          <w:bCs/>
        </w:rPr>
      </w:pPr>
      <w:bookmarkStart w:id="2" w:name="Par28"/>
      <w:bookmarkEnd w:id="2"/>
      <w:r>
        <w:rPr>
          <w:b/>
          <w:bCs/>
        </w:rPr>
        <w:t>ПРАВИЛА</w:t>
      </w:r>
    </w:p>
    <w:p w:rsidR="00000000" w:rsidRDefault="0038162D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МЕДИЦИНСКИМИ ОРГАНИЗАЦИЯМИ ПЛАТНЫХ</w:t>
      </w:r>
    </w:p>
    <w:p w:rsidR="00000000" w:rsidRDefault="0038162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jc w:val="center"/>
        <w:outlineLvl w:val="1"/>
      </w:pPr>
      <w:bookmarkStart w:id="3" w:name="Par32"/>
      <w:bookmarkEnd w:id="3"/>
      <w:r>
        <w:t>I. Общие положения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38162D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38162D">
      <w:pPr>
        <w:pStyle w:val="ConsPlusNormal"/>
        <w:ind w:firstLine="540"/>
        <w:jc w:val="both"/>
      </w:pPr>
      <w:r>
        <w:t>"платные медицинские услуги" - медицинские услуги, предо</w:t>
      </w:r>
      <w:r>
        <w:t>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38162D">
      <w:pPr>
        <w:pStyle w:val="ConsPlusNormal"/>
        <w:ind w:firstLine="540"/>
        <w:jc w:val="both"/>
      </w:pPr>
      <w:r>
        <w:t>"потребитель" - физическое лицо, имеющее намерени</w:t>
      </w:r>
      <w:r>
        <w:t xml:space="preserve">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38162D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</w:t>
      </w:r>
      <w:r>
        <w:t>теля;</w:t>
      </w:r>
    </w:p>
    <w:p w:rsidR="00000000" w:rsidRDefault="0038162D">
      <w:pPr>
        <w:pStyle w:val="ConsPlusNormal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38162D">
      <w:pPr>
        <w:pStyle w:val="ConsPlusNormal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10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законе</w:t>
        </w:r>
      </w:hyperlink>
      <w:r>
        <w:t xml:space="preserve"> "Об о</w:t>
      </w:r>
      <w:bookmarkStart w:id="4" w:name="_GoBack"/>
      <w:bookmarkEnd w:id="4"/>
      <w:r>
        <w:t>сновах охраны здоровья граждан в Российской Федерации".</w:t>
      </w:r>
    </w:p>
    <w:p w:rsidR="00000000" w:rsidRDefault="0038162D">
      <w:pPr>
        <w:pStyle w:val="ConsPlusNormal"/>
        <w:ind w:firstLine="540"/>
        <w:jc w:val="both"/>
      </w:pPr>
      <w:r>
        <w:lastRenderedPageBreak/>
        <w:t xml:space="preserve">3. Платные медицинские услуги предоставляются медицинскими организациями на основании </w:t>
      </w:r>
      <w:hyperlink r:id="rId11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2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38162D">
      <w:pPr>
        <w:pStyle w:val="ConsPlusNormal"/>
        <w:ind w:firstLine="540"/>
        <w:jc w:val="both"/>
      </w:pPr>
      <w:r>
        <w:t>4. Требования к платным медицинским услугам, в том числе к их объему и срокам оказания, определяются по соглашению сто</w:t>
      </w:r>
      <w:r>
        <w:t>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38162D">
      <w:pPr>
        <w:pStyle w:val="ConsPlusNormal"/>
        <w:ind w:firstLine="540"/>
        <w:jc w:val="both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jc w:val="center"/>
        <w:outlineLvl w:val="1"/>
      </w:pPr>
      <w:bookmarkStart w:id="5" w:name="Par45"/>
      <w:bookmarkEnd w:id="5"/>
      <w:r>
        <w:t>II. Условия предоставления платных медицинских услуг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</w:t>
      </w:r>
      <w:r>
        <w:t xml:space="preserve">х </w:t>
      </w:r>
      <w:hyperlink r:id="rId13" w:tooltip="Постановление Правительства РФ от 22.10.2012 N 1074 &quot;О программе государственных гарантий бесплатного оказания гражданам медицинской помощи на 2013 год и на плановый период 2014 и 2015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</w:t>
      </w:r>
      <w:r>
        <w:t>ам медицинской помощи (далее - соответственно программа, территориальная программа).</w:t>
      </w:r>
    </w:p>
    <w:p w:rsidR="00000000" w:rsidRDefault="0038162D">
      <w:pPr>
        <w:pStyle w:val="ConsPlusNormal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</w:t>
      </w:r>
      <w:r>
        <w:t>ах программы и территориальной программы.</w:t>
      </w:r>
    </w:p>
    <w:p w:rsidR="00000000" w:rsidRDefault="0038162D">
      <w:pPr>
        <w:pStyle w:val="ConsPlusNormal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на иных условиях, чем предусмотрено программой, территориальными </w:t>
      </w:r>
      <w:r>
        <w:t>программами и (или) целевыми программами, по желанию потребителя (заказчика), включая в том числе: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индивидуального поста медицинского наблюдения при лечении в условиях стационара;</w:t>
      </w:r>
    </w:p>
    <w:p w:rsidR="00000000" w:rsidRDefault="0038162D">
      <w:pPr>
        <w:pStyle w:val="ConsPlusNormal"/>
        <w:ind w:firstLine="540"/>
        <w:jc w:val="both"/>
      </w:pPr>
      <w:r>
        <w:t xml:space="preserve">применение лекарственных препаратов, не входящих в </w:t>
      </w:r>
      <w:hyperlink r:id="rId14" w:tooltip="Распоряжение Правительства РФ от 07.12.2011 N 2199-р (с изм. от 30.07.2012) &lt;Об утверждении перечня жизненно необходимых и важнейших лекарственных препаратов на 2012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</w:t>
      </w:r>
      <w:r>
        <w:t>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при предоставлении медицинских услуг анони</w:t>
      </w:r>
      <w:r>
        <w:t>мно, за исключением случаев, предусмотренных законодательством Российской Федерации;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</w:t>
      </w:r>
      <w:r>
        <w:t xml:space="preserve">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38162D">
      <w:pPr>
        <w:pStyle w:val="ConsPlusNormal"/>
        <w:ind w:firstLine="540"/>
        <w:jc w:val="both"/>
      </w:pPr>
      <w:r>
        <w:t>г) при самостоятельном обращении за получением медицинских услу</w:t>
      </w:r>
      <w:r>
        <w:t xml:space="preserve">г, за исключением случаев и порядка, предусмотренных </w:t>
      </w:r>
      <w:hyperlink r:id="rId15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</w:t>
      </w:r>
      <w:r>
        <w:t>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38162D">
      <w:pPr>
        <w:pStyle w:val="ConsPlusNormal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</w:t>
      </w:r>
      <w:r>
        <w:t>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38162D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</w:t>
      </w:r>
      <w:r>
        <w:t>льно.</w:t>
      </w:r>
    </w:p>
    <w:p w:rsidR="00000000" w:rsidRDefault="0038162D">
      <w:pPr>
        <w:pStyle w:val="ConsPlusNormal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38162D">
      <w:pPr>
        <w:pStyle w:val="ConsPlusNormal"/>
        <w:ind w:firstLine="540"/>
        <w:jc w:val="both"/>
      </w:pPr>
      <w:r>
        <w:t>10. Платные медицинские услуги могут пре</w:t>
      </w:r>
      <w:r>
        <w:t>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</w:t>
      </w:r>
      <w:r>
        <w:t>ющем объем выполняемого стандарта медицинской помощи.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jc w:val="center"/>
        <w:outlineLvl w:val="1"/>
      </w:pPr>
      <w:bookmarkStart w:id="6" w:name="Par61"/>
      <w:bookmarkEnd w:id="6"/>
      <w:r>
        <w:t>III. Информация об исполнителе и предоставляемых</w:t>
      </w:r>
    </w:p>
    <w:p w:rsidR="00000000" w:rsidRDefault="0038162D">
      <w:pPr>
        <w:pStyle w:val="ConsPlusNormal"/>
        <w:jc w:val="center"/>
      </w:pPr>
      <w:proofErr w:type="gramStart"/>
      <w:r>
        <w:t>им</w:t>
      </w:r>
      <w:proofErr w:type="gramEnd"/>
      <w:r>
        <w:t xml:space="preserve"> медицинских услугах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ind w:firstLine="540"/>
        <w:jc w:val="both"/>
      </w:pPr>
      <w:r>
        <w:t xml:space="preserve">11. Исполнитель обязан предоставить посредством размещения на сайте медицинской организации в </w:t>
      </w:r>
      <w:r>
        <w:lastRenderedPageBreak/>
        <w:t>информационно-телекоммун</w:t>
      </w:r>
      <w:r>
        <w:t>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для юридического лица - наименование и фирменное наименование (если имеется);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индивидуального предпринимателя </w:t>
      </w:r>
      <w:r>
        <w:t>- фамилия, имя и отчество (если имеется);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</w:t>
      </w:r>
      <w:r>
        <w:t>венную регистрацию;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адрес</w:t>
      </w:r>
      <w:proofErr w:type="gramEnd"/>
      <w:r>
        <w:t xml:space="preserve">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</w:t>
      </w:r>
      <w:r>
        <w:t>видуальных предпринимателей, с указанием органа, осуществившего государственную регистрацию;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</w:t>
      </w:r>
      <w:r>
        <w:t>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перечень платных медицинских услуг с указанием цен в рублях, сведения об условиях, порядке, форме предоставления медицинских у</w:t>
      </w:r>
      <w:r>
        <w:t>слуг и порядке их оплаты;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режим работы медицинской организации, график работы медицинских работников, участвующих в предоставл</w:t>
      </w:r>
      <w:r>
        <w:t>ении платных медицинских услуг;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</w:t>
      </w:r>
      <w:r>
        <w:t>ьной службы по надзору в сфере защиты прав потребителей и благополучия человека.</w:t>
      </w:r>
    </w:p>
    <w:p w:rsidR="00000000" w:rsidRDefault="0038162D">
      <w:pPr>
        <w:pStyle w:val="ConsPlusNormal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</w:t>
      </w:r>
      <w:r>
        <w:t>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38162D">
      <w:pPr>
        <w:pStyle w:val="ConsPlusNormal"/>
        <w:ind w:firstLine="540"/>
        <w:jc w:val="both"/>
      </w:pPr>
      <w:r>
        <w:t>13. Исполнитель предоставляет для оз</w:t>
      </w:r>
      <w:r>
        <w:t>накомления по требованию потребителя и (или) заказчика: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</w:t>
      </w:r>
      <w:r>
        <w:t>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копию лицензии на осуществление медицинской деятельности с приложением перечня работ (услуг), составляющ</w:t>
      </w:r>
      <w:r>
        <w:t>их медицинскую деятельность медицинской организации в соответствии с лицензией.</w:t>
      </w:r>
    </w:p>
    <w:p w:rsidR="00000000" w:rsidRDefault="0038162D">
      <w:pPr>
        <w:pStyle w:val="ConsPlusNormal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</w:t>
      </w:r>
      <w:r>
        <w:t>ие сведения: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информация о конкретном медицинском работнике, предоставляющем соответствующую платную медицинскую услугу (его </w:t>
      </w:r>
      <w:r>
        <w:t>профессиональном образовании и квалификации);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другие сведения,</w:t>
      </w:r>
      <w:r>
        <w:t xml:space="preserve"> относящиеся к предмету договора.</w:t>
      </w:r>
    </w:p>
    <w:p w:rsidR="00000000" w:rsidRDefault="0038162D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</w:t>
      </w:r>
      <w: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jc w:val="center"/>
        <w:outlineLvl w:val="1"/>
      </w:pPr>
      <w:bookmarkStart w:id="7" w:name="Par86"/>
      <w:bookmarkEnd w:id="7"/>
      <w:r>
        <w:t>IV. Порядок заключени</w:t>
      </w:r>
      <w:r>
        <w:t>я договора и оплаты медицинских услуг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38162D">
      <w:pPr>
        <w:pStyle w:val="ConsPlusNormal"/>
        <w:ind w:firstLine="540"/>
        <w:jc w:val="both"/>
      </w:pPr>
      <w:r>
        <w:t>17. Договор должен содержать: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сведения об исполнителе: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наименование</w:t>
      </w:r>
      <w:proofErr w:type="gramEnd"/>
      <w:r>
        <w:t xml:space="preserve"> и фирменное наименование (если имеется) медицинской организац</w:t>
      </w:r>
      <w:r>
        <w:t>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фамилия</w:t>
      </w:r>
      <w:proofErr w:type="gramEnd"/>
      <w:r>
        <w:t>, имя и отче</w:t>
      </w:r>
      <w:r>
        <w:t>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</w:t>
      </w:r>
      <w:r>
        <w:t>ивидуальных предпринимателей, с указанием органа, осуществившего государственную регистрацию;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номер</w:t>
      </w:r>
      <w:proofErr w:type="gramEnd"/>
      <w:r>
        <w:t xml:space="preserve">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</w:t>
      </w:r>
      <w:r>
        <w:t xml:space="preserve">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фамилию, имя и отчество (если имеется), адрес места жительства и телефон потребителя (</w:t>
      </w:r>
      <w:hyperlink r:id="rId1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фамилию</w:t>
      </w:r>
      <w:proofErr w:type="gramEnd"/>
      <w:r>
        <w:t>, имя и отчество (если имеется), адрес места жительства и телефон заказчика - физического лица;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наименование</w:t>
      </w:r>
      <w:proofErr w:type="gramEnd"/>
      <w:r>
        <w:t xml:space="preserve"> и адрес места нахождения заказчика - юридического лица;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перечень платных медицинских услуг, предоставляемых в соответствии с договором;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стоимость платных медицинских услуг, сроки и порядок их оплаты;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условия и сроки предоставления платных медицинских услуг;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должность, фамилию, имя, отчество (если имеется) лица, заключающего договор от имени исполнителя, и его подпись, фамилию, имя</w:t>
      </w:r>
      <w:r>
        <w:t>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ответственность сторон за невыполнение условий договора;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) порядок </w:t>
      </w:r>
      <w:r>
        <w:t>изменения и расторжения договора;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иные условия, определяемые по соглашению сторон.</w:t>
      </w:r>
    </w:p>
    <w:p w:rsidR="00000000" w:rsidRDefault="0038162D">
      <w:pPr>
        <w:pStyle w:val="ConsPlusNormal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</w:t>
      </w:r>
      <w:r>
        <w:t>телем и исполнителем, он составляется в 2 экземплярах.</w:t>
      </w:r>
    </w:p>
    <w:p w:rsidR="00000000" w:rsidRDefault="0038162D">
      <w:pPr>
        <w:pStyle w:val="ConsPlusNormal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</w:t>
      </w:r>
      <w:r>
        <w:t>ой частью договора.</w:t>
      </w:r>
    </w:p>
    <w:p w:rsidR="00000000" w:rsidRDefault="0038162D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</w:t>
      </w:r>
      <w:r>
        <w:t>.</w:t>
      </w:r>
    </w:p>
    <w:p w:rsidR="00000000" w:rsidRDefault="0038162D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38162D">
      <w:pPr>
        <w:pStyle w:val="ConsPlusNormal"/>
        <w:ind w:firstLine="540"/>
        <w:jc w:val="both"/>
      </w:pPr>
      <w:r>
        <w:t>21. В случае если при предоставлении платных медицинских услуг потребуется предоставление дополнительных медицинских услуг по</w:t>
      </w:r>
      <w:r>
        <w:t xml:space="preserve">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8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38162D">
      <w:pPr>
        <w:pStyle w:val="ConsPlusNormal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</w:t>
      </w:r>
      <w:r>
        <w:t>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38162D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</w:t>
      </w:r>
      <w:r>
        <w:t>нителем медицинскую услугу в сроки и в порядке, которые определены договором.</w:t>
      </w:r>
    </w:p>
    <w:p w:rsidR="00000000" w:rsidRDefault="0038162D">
      <w:pPr>
        <w:pStyle w:val="ConsPlusNormal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</w:t>
      </w:r>
      <w:r>
        <w:t>рольно-кассовый чек, квитанция или иной бланк строгой отчетности (документ установленного образца)).</w:t>
      </w:r>
    </w:p>
    <w:p w:rsidR="00000000" w:rsidRDefault="0038162D">
      <w:pPr>
        <w:pStyle w:val="ConsPlusNormal"/>
        <w:ind w:firstLine="540"/>
        <w:jc w:val="both"/>
      </w:pPr>
      <w:r>
        <w:lastRenderedPageBreak/>
        <w:t>25. Исполнителем после исполнения договора выдаются потребителю (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</w:t>
      </w:r>
      <w:r>
        <w:t>ки из медицинских документов), отражающие состояние его здоровья после получения платных медицинских услуг.</w:t>
      </w:r>
    </w:p>
    <w:p w:rsidR="00000000" w:rsidRDefault="0038162D">
      <w:pPr>
        <w:pStyle w:val="ConsPlusNormal"/>
        <w:ind w:firstLine="540"/>
        <w:jc w:val="both"/>
      </w:pPr>
      <w: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</w:t>
      </w:r>
      <w:r>
        <w:t xml:space="preserve">ществляются в соответствии с Гражданским </w:t>
      </w:r>
      <w:hyperlink r:id="rId20" w:tooltip="&quot;Гражданский кодекс Российской Федерации (часть первая)&quot; от 30.11.1994 N 51-ФЗ (ред. от 23.07.2013) (с изм. и доп., вступающими в силу с 01.09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1" w:tooltip="Закон РФ от 27.11.1992 N 4015-1 (ред. от 23.07.2013) &quot;Об организации страхового дел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jc w:val="center"/>
        <w:outlineLvl w:val="1"/>
      </w:pPr>
      <w:bookmarkStart w:id="8" w:name="Par115"/>
      <w:bookmarkEnd w:id="8"/>
      <w:r>
        <w:t>V. Порядок предоставления платных медицинских услуг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ind w:firstLine="540"/>
        <w:jc w:val="both"/>
      </w:pPr>
      <w:r>
        <w:t>27. Исполнитель предостав</w:t>
      </w:r>
      <w:r>
        <w:t>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000000" w:rsidRDefault="0038162D">
      <w:pPr>
        <w:pStyle w:val="ConsPlusNormal"/>
        <w:ind w:firstLine="540"/>
        <w:jc w:val="both"/>
      </w:pPr>
      <w:r>
        <w:t>В случае если федеральным законом, иными нормативны</w:t>
      </w:r>
      <w:r>
        <w:t>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38162D">
      <w:pPr>
        <w:pStyle w:val="ConsPlusNormal"/>
        <w:ind w:firstLine="540"/>
        <w:jc w:val="both"/>
      </w:pPr>
      <w:r>
        <w:t>28. Платные медицинские услуги предоставляются при нали</w:t>
      </w:r>
      <w:r>
        <w:t xml:space="preserve">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2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</w:t>
      </w:r>
      <w:r>
        <w:t>ждан.</w:t>
      </w:r>
    </w:p>
    <w:p w:rsidR="00000000" w:rsidRDefault="0038162D">
      <w:pPr>
        <w:pStyle w:val="ConsPlusNormal"/>
        <w:ind w:firstLine="540"/>
        <w:jc w:val="both"/>
      </w:pPr>
      <w:r>
        <w:t>29. Исполнитель предоставляет потребителю (</w:t>
      </w:r>
      <w:hyperlink r:id="rId2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состоянии его здоровья, включая сведения о результатах обследования, диагнозе, методах лечения, связанном с ними р</w:t>
      </w:r>
      <w:r>
        <w:t>иске, возможных вариантах и последствиях медицинского вмешательства, ожидаемых результатах лечения;</w:t>
      </w:r>
    </w:p>
    <w:p w:rsidR="00000000" w:rsidRDefault="0038162D">
      <w:pPr>
        <w:pStyle w:val="ConsPlusNormal"/>
        <w:ind w:firstLine="540"/>
        <w:jc w:val="both"/>
      </w:pPr>
      <w:proofErr w:type="gramStart"/>
      <w:r>
        <w:t>об</w:t>
      </w:r>
      <w:proofErr w:type="gramEnd"/>
      <w:r>
        <w:t xml:space="preserve">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</w:t>
      </w:r>
      <w:r>
        <w:t>сроках), показаниях (противопоказаниях) к применению.</w:t>
      </w:r>
    </w:p>
    <w:p w:rsidR="00000000" w:rsidRDefault="0038162D">
      <w:pPr>
        <w:pStyle w:val="ConsPlusNormal"/>
        <w:ind w:firstLine="540"/>
        <w:jc w:val="both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</w:t>
      </w:r>
      <w:r>
        <w:t>ых статистических форм, порядку и срокам их представления.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jc w:val="center"/>
        <w:outlineLvl w:val="1"/>
      </w:pPr>
      <w:bookmarkStart w:id="9" w:name="Par125"/>
      <w:bookmarkEnd w:id="9"/>
      <w:r>
        <w:t>VI. Ответственность исполнителя и контроль</w:t>
      </w:r>
    </w:p>
    <w:p w:rsidR="00000000" w:rsidRDefault="0038162D">
      <w:pPr>
        <w:pStyle w:val="ConsPlusNormal"/>
        <w:jc w:val="center"/>
      </w:pPr>
      <w:proofErr w:type="gramStart"/>
      <w:r>
        <w:t>за</w:t>
      </w:r>
      <w:proofErr w:type="gramEnd"/>
      <w:r>
        <w:t xml:space="preserve"> предоставлением платных медицинских услуг</w:t>
      </w:r>
    </w:p>
    <w:p w:rsidR="00000000" w:rsidRDefault="0038162D">
      <w:pPr>
        <w:pStyle w:val="ConsPlusNormal"/>
        <w:jc w:val="center"/>
      </w:pPr>
    </w:p>
    <w:p w:rsidR="00000000" w:rsidRDefault="0038162D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38162D">
      <w:pPr>
        <w:pStyle w:val="ConsPlusNormal"/>
        <w:ind w:firstLine="540"/>
        <w:jc w:val="both"/>
      </w:pPr>
      <w:r>
        <w:t>32. Вред, причиненный жизни или здоровью пациента в результате предоставления некачественно</w:t>
      </w:r>
      <w:r>
        <w:t>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38162D">
      <w:pPr>
        <w:pStyle w:val="ConsPlusNormal"/>
        <w:ind w:firstLine="540"/>
        <w:jc w:val="both"/>
      </w:pPr>
      <w:r>
        <w:t xml:space="preserve">33. Контроль за соблюдением настоящих Правил осуществляет Федеральная служба по надзору в сфере защиты прав потребителей и благополучия </w:t>
      </w:r>
      <w:r>
        <w:t>человека в рамках установленных полномочий.</w:t>
      </w:r>
    </w:p>
    <w:p w:rsidR="00000000" w:rsidRDefault="0038162D">
      <w:pPr>
        <w:pStyle w:val="ConsPlusNormal"/>
        <w:ind w:firstLine="540"/>
        <w:jc w:val="both"/>
      </w:pPr>
    </w:p>
    <w:p w:rsidR="00000000" w:rsidRDefault="0038162D">
      <w:pPr>
        <w:pStyle w:val="ConsPlusNormal"/>
        <w:ind w:firstLine="540"/>
        <w:jc w:val="both"/>
      </w:pPr>
    </w:p>
    <w:p w:rsidR="0038162D" w:rsidRDefault="0038162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8162D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2D" w:rsidRDefault="0038162D">
      <w:pPr>
        <w:spacing w:after="0" w:line="240" w:lineRule="auto"/>
      </w:pPr>
      <w:r>
        <w:separator/>
      </w:r>
    </w:p>
  </w:endnote>
  <w:endnote w:type="continuationSeparator" w:id="0">
    <w:p w:rsidR="0038162D" w:rsidRDefault="0038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62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F43B42" w:rsidTr="00F43B4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3B42" w:rsidRDefault="00F43B42" w:rsidP="00F43B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2D" w:rsidRDefault="0038162D">
      <w:pPr>
        <w:spacing w:after="0" w:line="240" w:lineRule="auto"/>
      </w:pPr>
      <w:r>
        <w:separator/>
      </w:r>
    </w:p>
  </w:footnote>
  <w:footnote w:type="continuationSeparator" w:id="0">
    <w:p w:rsidR="0038162D" w:rsidRDefault="0038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04.10.2012 N 1006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платных медицинских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816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16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26.09.2013</w:t>
          </w:r>
        </w:p>
      </w:tc>
    </w:tr>
  </w:tbl>
  <w:p w:rsidR="00000000" w:rsidRDefault="0038162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8162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2"/>
    <w:rsid w:val="0038162D"/>
    <w:rsid w:val="00F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0D3EB4-B555-4BB0-B2F2-EA18E7A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43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B42"/>
  </w:style>
  <w:style w:type="paragraph" w:styleId="a5">
    <w:name w:val="footer"/>
    <w:basedOn w:val="a"/>
    <w:link w:val="a6"/>
    <w:uiPriority w:val="99"/>
    <w:unhideWhenUsed/>
    <w:rsid w:val="00F43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67F3542B76FE1F74640BDC10B877827D8E312A6152F1D5E2479b8fEX" TargetMode="External"/><Relationship Id="rId13" Type="http://schemas.openxmlformats.org/officeDocument/2006/relationships/hyperlink" Target="consultantplus://offline/ref=90767F3542B76FE1F74640BDC10B87782ED3E619AE42781F0F71778B8B0D7490590D6271281E7F8Fb7fCX" TargetMode="External"/><Relationship Id="rId18" Type="http://schemas.openxmlformats.org/officeDocument/2006/relationships/hyperlink" Target="consultantplus://offline/ref=90767F3542B76FE1F74640BDC10B87782ED4E817A545781F0F71778B8Bb0fD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767F3542B76FE1F74640BDC10B87782ED5E010AC40781F0F71778B8Bb0fDX" TargetMode="External"/><Relationship Id="rId7" Type="http://schemas.openxmlformats.org/officeDocument/2006/relationships/hyperlink" Target="consultantplus://offline/ref=90767F3542B76FE1F74640BDC10B87782ED4E818AA4B781F0F71778B8B0D7490590D6276b2fAX" TargetMode="External"/><Relationship Id="rId12" Type="http://schemas.openxmlformats.org/officeDocument/2006/relationships/hyperlink" Target="consultantplus://offline/ref=90767F3542B76FE1F74640BDC10B87782ED4E512AF4B781F0F71778B8B0D7490590D6271281E7F8Fb7fFX" TargetMode="External"/><Relationship Id="rId17" Type="http://schemas.openxmlformats.org/officeDocument/2006/relationships/hyperlink" Target="consultantplus://offline/ref=90767F3542B76FE1F74640BDC10B877826D9E616AC48251507287B898C022B875E446E70281E7Fb8fA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767F3542B76FE1F74640BDC10B87782ED4E117AC42781F0F71778B8B0D7490590D6271281E7F8Eb7fAX" TargetMode="External"/><Relationship Id="rId20" Type="http://schemas.openxmlformats.org/officeDocument/2006/relationships/hyperlink" Target="consultantplus://offline/ref=90767F3542B76FE1F74640BDC10B87782ED4E612AF46781F0F71778B8Bb0f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67F3542B76FE1F74640BDC10B87782ED4E817A545781F0F71778B8B0D7490590D6271281E7787b7fBX" TargetMode="External"/><Relationship Id="rId11" Type="http://schemas.openxmlformats.org/officeDocument/2006/relationships/hyperlink" Target="consultantplus://offline/ref=90767F3542B76FE1F74640BDC10B87782ED4E512AF4B781F0F71778B8B0D7490590D6271281E7F89b7f0X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0767F3542B76FE1F74640BDC10B87782ED4E817A545781F0F71778B8B0D7490590D6271281E7D89b7fAX" TargetMode="External"/><Relationship Id="rId23" Type="http://schemas.openxmlformats.org/officeDocument/2006/relationships/hyperlink" Target="consultantplus://offline/ref=90767F3542B76FE1F74640BDC10B877826D9E616AC48251507287B898C022B875E446E70281E7Fb8fAX" TargetMode="External"/><Relationship Id="rId10" Type="http://schemas.openxmlformats.org/officeDocument/2006/relationships/hyperlink" Target="consultantplus://offline/ref=90767F3542B76FE1F74640BDC10B87782ED4E817A545781F0F71778B8B0D7490590D6271281E7F8Cb7f1X" TargetMode="External"/><Relationship Id="rId19" Type="http://schemas.openxmlformats.org/officeDocument/2006/relationships/hyperlink" Target="consultantplus://offline/ref=90767F3542B76FE1F74640BDC10B877826D9E616AC48251507287B898C022B875E446E70281E7Fb8fA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767F3542B76FE1F74640BDC10B87782ED4E817A545781F0F71778B8Bb0fDX" TargetMode="External"/><Relationship Id="rId14" Type="http://schemas.openxmlformats.org/officeDocument/2006/relationships/hyperlink" Target="consultantplus://offline/ref=90767F3542B76FE1F74640BDC10B87782ED2E312A442781F0F71778B8B0D7490590D6271281E7F8Eb7fFX" TargetMode="External"/><Relationship Id="rId22" Type="http://schemas.openxmlformats.org/officeDocument/2006/relationships/hyperlink" Target="consultantplus://offline/ref=90767F3542B76FE1F74640BDC10B87782ED4E817A545781F0F71778B8B0D7490590D6271281E7D8Bb7fB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3573</Words>
  <Characters>20368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04.10.2012 N 1006"Об утверждении Правил предоставления медицинскими организациями платных медицинских услуг"</vt:lpstr>
    </vt:vector>
  </TitlesOfParts>
  <Company/>
  <LinksUpToDate>false</LinksUpToDate>
  <CharactersWithSpaces>23894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subject/>
  <dc:creator>ConsultantPlus</dc:creator>
  <cp:keywords/>
  <dc:description/>
  <cp:lastModifiedBy>spice</cp:lastModifiedBy>
  <cp:revision>2</cp:revision>
  <dcterms:created xsi:type="dcterms:W3CDTF">2016-06-26T07:05:00Z</dcterms:created>
  <dcterms:modified xsi:type="dcterms:W3CDTF">2016-06-26T07:05:00Z</dcterms:modified>
</cp:coreProperties>
</file>